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92C9" w14:textId="5A87F47B" w:rsidR="00AB2364" w:rsidRDefault="00AB2364" w:rsidP="00AB2364">
      <w:pPr>
        <w:pStyle w:val="a3"/>
        <w:jc w:val="righ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Приложение 2</w:t>
      </w:r>
    </w:p>
    <w:p w14:paraId="2FF08281" w14:textId="77777777" w:rsidR="00AB2364" w:rsidRDefault="00AB2364" w:rsidP="00165748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14:paraId="190D621E" w14:textId="4943903F" w:rsidR="00165748" w:rsidRPr="00165748" w:rsidRDefault="00165748" w:rsidP="00165748">
      <w:pPr>
        <w:pStyle w:val="a3"/>
        <w:jc w:val="center"/>
        <w:rPr>
          <w:b/>
          <w:bCs/>
          <w:sz w:val="26"/>
          <w:szCs w:val="26"/>
        </w:rPr>
      </w:pPr>
      <w:r w:rsidRPr="00165748">
        <w:rPr>
          <w:b/>
          <w:bCs/>
          <w:color w:val="000000"/>
          <w:sz w:val="26"/>
          <w:szCs w:val="26"/>
        </w:rPr>
        <w:t>Техническая спецификация</w:t>
      </w:r>
    </w:p>
    <w:p w14:paraId="2D177D35" w14:textId="76B12CF5" w:rsidR="00BE3252" w:rsidRPr="00165748" w:rsidRDefault="00B254BC" w:rsidP="00BE3252">
      <w:pPr>
        <w:pStyle w:val="a3"/>
        <w:jc w:val="right"/>
        <w:rPr>
          <w:b/>
          <w:bCs/>
          <w:sz w:val="26"/>
          <w:szCs w:val="26"/>
        </w:rPr>
      </w:pP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148"/>
        <w:gridCol w:w="851"/>
        <w:gridCol w:w="2551"/>
        <w:gridCol w:w="6350"/>
        <w:gridCol w:w="1557"/>
      </w:tblGrid>
      <w:tr w:rsidR="00667A08" w:rsidRPr="00165748" w14:paraId="2D0D4B9C" w14:textId="77777777" w:rsidTr="00C115EE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2B1AD7" w14:textId="77777777" w:rsidR="00667A08" w:rsidRPr="00165748" w:rsidRDefault="00667A08" w:rsidP="00667A08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B199FA" w14:textId="77777777" w:rsidR="00667A08" w:rsidRPr="00165748" w:rsidRDefault="00667A08" w:rsidP="00667A08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1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6CC6A5" w14:textId="77777777" w:rsidR="00667A08" w:rsidRPr="00165748" w:rsidRDefault="00667A08" w:rsidP="00667A08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Описание</w:t>
            </w:r>
          </w:p>
        </w:tc>
      </w:tr>
      <w:tr w:rsidR="00165748" w:rsidRPr="00165748" w14:paraId="68F31D95" w14:textId="77777777" w:rsidTr="00C115EE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BD4B" w14:textId="77777777" w:rsidR="00165748" w:rsidRPr="00165748" w:rsidRDefault="00165748" w:rsidP="00165748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B214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55D9" w14:textId="77777777" w:rsidR="00165748" w:rsidRPr="00165748" w:rsidRDefault="00165748" w:rsidP="00165748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№</w:t>
            </w:r>
          </w:p>
          <w:p w14:paraId="76F84297" w14:textId="77777777" w:rsidR="00165748" w:rsidRPr="00165748" w:rsidRDefault="00165748" w:rsidP="00165748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961D" w14:textId="77777777" w:rsidR="00165748" w:rsidRPr="00165748" w:rsidRDefault="00165748" w:rsidP="00165748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14:paraId="2FCEA8BC" w14:textId="77777777" w:rsidR="00165748" w:rsidRPr="00165748" w:rsidRDefault="00165748" w:rsidP="00165748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(в соответствии с государственным реестром МИ ТСО )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F1BD" w14:textId="77777777" w:rsidR="00165748" w:rsidRPr="00165748" w:rsidRDefault="00165748" w:rsidP="00165748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B766" w14:textId="77777777" w:rsidR="00165748" w:rsidRPr="00165748" w:rsidRDefault="00165748" w:rsidP="00165748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Требуемое количество</w:t>
            </w:r>
          </w:p>
          <w:p w14:paraId="4DB9B8CB" w14:textId="77777777" w:rsidR="00165748" w:rsidRPr="00165748" w:rsidRDefault="00165748" w:rsidP="00165748">
            <w:pPr>
              <w:jc w:val="center"/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165748" w:rsidRPr="00165748" w14:paraId="2D76D029" w14:textId="77777777" w:rsidTr="00C115EE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D52A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85A6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1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FF88" w14:textId="77777777" w:rsidR="00165748" w:rsidRPr="00165748" w:rsidRDefault="00165748" w:rsidP="00165748">
            <w:pPr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165748" w:rsidRPr="00165748" w14:paraId="5CCCF938" w14:textId="77777777" w:rsidTr="00C115EE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80DF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CBE5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E4B6" w14:textId="77777777" w:rsidR="00165748" w:rsidRPr="00165748" w:rsidRDefault="00165748" w:rsidP="00165748">
            <w:pPr>
              <w:rPr>
                <w:rFonts w:eastAsiaTheme="minorEastAsia"/>
                <w:sz w:val="26"/>
                <w:szCs w:val="26"/>
              </w:rPr>
            </w:pPr>
            <w:r w:rsidRPr="00165748">
              <w:rPr>
                <w:rFonts w:eastAsiaTheme="minorEastAsia"/>
                <w:sz w:val="26"/>
                <w:szCs w:val="26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FC4" w14:textId="18391E23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Дефибриллятор  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D6EC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Универсальный дефибриллятор для электроимпульсной терапии и реанимации.</w:t>
            </w:r>
          </w:p>
          <w:p w14:paraId="787FCF5C" w14:textId="77777777" w:rsidR="00165748" w:rsidRPr="00165748" w:rsidRDefault="00165748" w:rsidP="00165748">
            <w:pPr>
              <w:pStyle w:val="a3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 xml:space="preserve">Область применения: </w:t>
            </w:r>
          </w:p>
          <w:p w14:paraId="5A42F308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Анестезиология, реаниматология, кардиология.</w:t>
            </w:r>
          </w:p>
          <w:p w14:paraId="5572686D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Класс безопасности: класс 2 б – с повышенной степенью риска.</w:t>
            </w:r>
          </w:p>
          <w:p w14:paraId="211CF45E" w14:textId="77777777" w:rsidR="00165748" w:rsidRPr="00165748" w:rsidRDefault="00165748" w:rsidP="00165748">
            <w:pPr>
              <w:pStyle w:val="a3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Параметры:</w:t>
            </w:r>
          </w:p>
          <w:p w14:paraId="6ED77AA9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Автоматическая внутренняя самопроверка функций и сигнальных механизмов выполняется аппаратом при каждом включении. </w:t>
            </w:r>
          </w:p>
          <w:p w14:paraId="5B898E4B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Монофазный демпфированный синусоидальный импульс. </w:t>
            </w:r>
          </w:p>
          <w:p w14:paraId="4724B879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Асинхронная наружная дефибрилляция в ручном режиме. </w:t>
            </w:r>
          </w:p>
          <w:p w14:paraId="66C5E301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Многоразовые электроды для дефибрилляции («утюгов»), взрослых и встроенных в них детских. </w:t>
            </w:r>
          </w:p>
          <w:p w14:paraId="50A29087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Простой пользовательский интерфейс с интуитивно понятными символами и пошаговыми инструкциями. </w:t>
            </w:r>
          </w:p>
          <w:p w14:paraId="078F6BDB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lastRenderedPageBreak/>
              <w:t xml:space="preserve">Звуковой непрерывный сигнал и визуальный индикатор для обозначения готовности аппарата после набора энергии. </w:t>
            </w:r>
          </w:p>
          <w:p w14:paraId="242957C0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После набора заряда энергия доступна в течение 15 секунд. </w:t>
            </w:r>
          </w:p>
          <w:p w14:paraId="61181426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Функция автоматического сброса набранной энергии – автоматический безопасный сброс энергии в случае, если через 15 секунд после набора заряда дефибрилляция не произведена. </w:t>
            </w:r>
          </w:p>
          <w:p w14:paraId="73C9E6DE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Звуковой сигнал и визуальный индикатор на случай возникновения ошибки прибора в процессе набора заряда. </w:t>
            </w:r>
          </w:p>
          <w:p w14:paraId="23AAD686" w14:textId="77777777" w:rsidR="00165748" w:rsidRPr="00165748" w:rsidRDefault="00165748" w:rsidP="00165748">
            <w:pPr>
              <w:pStyle w:val="a3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 xml:space="preserve">Индикаторы для уверенной и безопасной эксплуатации аппарата: </w:t>
            </w:r>
          </w:p>
          <w:p w14:paraId="6BF4A087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уровня энергии; </w:t>
            </w:r>
          </w:p>
          <w:p w14:paraId="22BF50AF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процесса набора энергии; </w:t>
            </w:r>
          </w:p>
          <w:p w14:paraId="208703F2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достижения выбранного уровня энергии; </w:t>
            </w:r>
          </w:p>
          <w:p w14:paraId="76AF217E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неправильной работы аппарата; </w:t>
            </w:r>
          </w:p>
          <w:p w14:paraId="37A4E306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индикатор процесса зарядки аккумулятора;</w:t>
            </w:r>
          </w:p>
          <w:p w14:paraId="4BA62795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индикатор состояния аккумулятора. </w:t>
            </w:r>
          </w:p>
          <w:p w14:paraId="40496721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Питание должно осуществляться от аккумуляторной батареи (встроенное зарядное устройство). </w:t>
            </w:r>
          </w:p>
          <w:p w14:paraId="5B063B52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Кабели внешних разрядных электродов надежно размещены в корпусе. </w:t>
            </w:r>
          </w:p>
          <w:p w14:paraId="191EACEE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Возможность быстрого использования в случае необходимости. </w:t>
            </w:r>
          </w:p>
          <w:p w14:paraId="48DCEEC4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Корпус аппарата ударопрочный. </w:t>
            </w:r>
          </w:p>
          <w:p w14:paraId="5EC0B9E8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Удобная ручка для переноски. </w:t>
            </w:r>
          </w:p>
          <w:p w14:paraId="22A8D7EB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Прибор может использоваться как в горизонтальном, так и в вертикальном положении.</w:t>
            </w:r>
          </w:p>
          <w:p w14:paraId="427015A8" w14:textId="77777777" w:rsidR="00165748" w:rsidRPr="00165748" w:rsidRDefault="00165748" w:rsidP="00165748">
            <w:pPr>
              <w:pStyle w:val="a3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Технические характеристики:</w:t>
            </w:r>
          </w:p>
          <w:p w14:paraId="60FBAC37" w14:textId="77777777" w:rsidR="00165748" w:rsidRPr="00165748" w:rsidRDefault="00E80688" w:rsidP="0016574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 импульса: </w:t>
            </w:r>
            <w:r w:rsidR="00165748" w:rsidRPr="00165748">
              <w:rPr>
                <w:sz w:val="26"/>
                <w:szCs w:val="26"/>
              </w:rPr>
              <w:t>монофазная синусоидальная.</w:t>
            </w:r>
          </w:p>
          <w:p w14:paraId="320AA02F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Режим работы: ручной, асинхронный.</w:t>
            </w:r>
          </w:p>
          <w:p w14:paraId="5CAFFB9F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lastRenderedPageBreak/>
              <w:t>Уровни энергии 20, 50, 100, 160, 250, 360 Дж (50 Ом).</w:t>
            </w:r>
          </w:p>
          <w:p w14:paraId="6654E6B7" w14:textId="77777777" w:rsidR="00A0436C" w:rsidRDefault="00A0436C" w:rsidP="00165748">
            <w:pPr>
              <w:pStyle w:val="a3"/>
              <w:rPr>
                <w:sz w:val="26"/>
                <w:szCs w:val="26"/>
              </w:rPr>
            </w:pPr>
            <w:r w:rsidRPr="00A0436C">
              <w:rPr>
                <w:sz w:val="26"/>
                <w:szCs w:val="26"/>
              </w:rPr>
              <w:t xml:space="preserve">Время набора заряда при максимальном уровне энергии, равном 360 Дж, составляет 7 секунд при полностью заряженном аккумуляторе. </w:t>
            </w:r>
          </w:p>
          <w:p w14:paraId="6223E028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Диаметр электродов: </w:t>
            </w:r>
            <w:r w:rsidRPr="00165748">
              <w:rPr>
                <w:sz w:val="26"/>
                <w:szCs w:val="26"/>
              </w:rPr>
              <w:tab/>
            </w:r>
          </w:p>
          <w:p w14:paraId="155B4B08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- для взрослых: 8 см. </w:t>
            </w:r>
          </w:p>
          <w:p w14:paraId="6A5A25FB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- для детей (встроенные во взрослые): 5 см.</w:t>
            </w:r>
          </w:p>
          <w:p w14:paraId="1F6FF13E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Аккумулятор: Никель-Кадмиевый, 14,4 В / 1,5 Ач.</w:t>
            </w:r>
          </w:p>
          <w:p w14:paraId="24868FF2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Емкость аккумулятора: 35 (+10 резервных) разрядов по 360 Дж при полностью заряженном аккумуляторе.</w:t>
            </w:r>
          </w:p>
          <w:p w14:paraId="594D0823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Встроенный блока зарядки: от сети переменного тока 220 В / 50 Гц.</w:t>
            </w:r>
          </w:p>
          <w:p w14:paraId="7B3DFCA8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Время зарядки аккумулятора: 3.5 часов (100%).</w:t>
            </w:r>
          </w:p>
          <w:p w14:paraId="14129FFC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Размеры: 400 мм. (Ш) x 480 мм. (В) x 120 мм. (Д)</w:t>
            </w:r>
          </w:p>
          <w:p w14:paraId="29905034" w14:textId="77777777" w:rsidR="00165748" w:rsidRPr="00165748" w:rsidRDefault="00165748" w:rsidP="00165748">
            <w:pPr>
              <w:pStyle w:val="a3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Вес: 9 кг.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A393" w14:textId="545C64DD" w:rsidR="00165748" w:rsidRPr="00165748" w:rsidRDefault="00DF56E7" w:rsidP="001657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lastRenderedPageBreak/>
              <w:t>6</w:t>
            </w:r>
            <w:r w:rsidR="00165748" w:rsidRPr="00165748">
              <w:rPr>
                <w:sz w:val="26"/>
                <w:szCs w:val="26"/>
              </w:rPr>
              <w:t xml:space="preserve"> шт.</w:t>
            </w:r>
          </w:p>
        </w:tc>
      </w:tr>
      <w:tr w:rsidR="00165748" w:rsidRPr="00165748" w14:paraId="2729C08D" w14:textId="77777777" w:rsidTr="00C115EE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C9BD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1CD2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1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70DD" w14:textId="77777777" w:rsidR="00165748" w:rsidRPr="00165748" w:rsidRDefault="00165748" w:rsidP="00165748">
            <w:pPr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Расходные материалы и изнашиваемые узлы</w:t>
            </w:r>
          </w:p>
        </w:tc>
      </w:tr>
      <w:tr w:rsidR="00165748" w:rsidRPr="00165748" w14:paraId="2C47CD1E" w14:textId="77777777" w:rsidTr="00C115EE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BB37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E63A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1037" w14:textId="77777777" w:rsidR="00165748" w:rsidRPr="00165748" w:rsidRDefault="00165748" w:rsidP="00165748">
            <w:pPr>
              <w:rPr>
                <w:rFonts w:eastAsiaTheme="minorEastAsia"/>
                <w:sz w:val="26"/>
                <w:szCs w:val="26"/>
              </w:rPr>
            </w:pPr>
            <w:r w:rsidRPr="00165748">
              <w:rPr>
                <w:rFonts w:eastAsiaTheme="minorEastAsia"/>
                <w:sz w:val="26"/>
                <w:szCs w:val="26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351" w14:textId="77777777" w:rsidR="00165748" w:rsidRPr="00165748" w:rsidRDefault="00165748" w:rsidP="00165748">
            <w:pPr>
              <w:rPr>
                <w:sz w:val="26"/>
                <w:szCs w:val="26"/>
                <w:lang w:val="en-US"/>
              </w:rPr>
            </w:pPr>
            <w:r w:rsidRPr="00165748">
              <w:rPr>
                <w:sz w:val="26"/>
                <w:szCs w:val="26"/>
              </w:rPr>
              <w:t>Гель для дефибрилляции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257F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Контактный гель для дефибрилляции, объем 100 гр.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8A2" w14:textId="48977422" w:rsidR="00165748" w:rsidRPr="00165748" w:rsidRDefault="00BA5F02" w:rsidP="0016574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165748" w:rsidRPr="00165748">
              <w:rPr>
                <w:sz w:val="26"/>
                <w:szCs w:val="26"/>
              </w:rPr>
              <w:t xml:space="preserve"> шт.</w:t>
            </w:r>
          </w:p>
        </w:tc>
      </w:tr>
      <w:tr w:rsidR="00165748" w:rsidRPr="00165748" w14:paraId="311E2F4D" w14:textId="77777777" w:rsidTr="00C115E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CF90" w14:textId="77777777" w:rsidR="00165748" w:rsidRPr="00165748" w:rsidRDefault="00165748" w:rsidP="00165748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B515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  <w:r w:rsidRPr="00165748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1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471" w14:textId="77777777" w:rsidR="00986021" w:rsidRPr="00986021" w:rsidRDefault="00986021" w:rsidP="00986021">
            <w:pPr>
              <w:rPr>
                <w:sz w:val="26"/>
                <w:szCs w:val="26"/>
              </w:rPr>
            </w:pPr>
            <w:r w:rsidRPr="00986021">
              <w:rPr>
                <w:sz w:val="26"/>
                <w:szCs w:val="26"/>
              </w:rPr>
              <w:t>0-40°С, относит. влажн. 30…95% без конденсации влаги,</w:t>
            </w:r>
          </w:p>
          <w:p w14:paraId="3512E66A" w14:textId="77777777" w:rsidR="00165748" w:rsidRPr="00165748" w:rsidRDefault="00986021" w:rsidP="00986021">
            <w:pPr>
              <w:rPr>
                <w:sz w:val="26"/>
                <w:szCs w:val="26"/>
              </w:rPr>
            </w:pPr>
            <w:r w:rsidRPr="00986021">
              <w:rPr>
                <w:sz w:val="26"/>
                <w:szCs w:val="26"/>
              </w:rPr>
              <w:t>700-1060 гПа</w:t>
            </w:r>
          </w:p>
        </w:tc>
      </w:tr>
      <w:tr w:rsidR="00165748" w:rsidRPr="00165748" w14:paraId="1E4CAC0C" w14:textId="77777777" w:rsidTr="00C115E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58B0" w14:textId="77777777" w:rsidR="00165748" w:rsidRPr="00165748" w:rsidRDefault="00165748" w:rsidP="00165748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4F38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14:paraId="42981E24" w14:textId="77777777" w:rsidR="00165748" w:rsidRPr="00165748" w:rsidRDefault="00165748" w:rsidP="00165748">
            <w:pPr>
              <w:rPr>
                <w:i/>
                <w:sz w:val="26"/>
                <w:szCs w:val="26"/>
              </w:rPr>
            </w:pPr>
            <w:r w:rsidRPr="00165748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1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1C39" w14:textId="77777777" w:rsidR="00165748" w:rsidRPr="00165748" w:rsidRDefault="00165748" w:rsidP="00165748">
            <w:pPr>
              <w:jc w:val="center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  <w:lang w:val="en-US"/>
              </w:rPr>
              <w:t>DDP</w:t>
            </w:r>
            <w:r w:rsidRPr="00165748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165748" w:rsidRPr="00165748" w14:paraId="3A268147" w14:textId="77777777" w:rsidTr="00C115E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0D11" w14:textId="77777777" w:rsidR="00165748" w:rsidRPr="00165748" w:rsidRDefault="00165748" w:rsidP="00165748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34AB" w14:textId="77777777" w:rsidR="00165748" w:rsidRPr="00165748" w:rsidRDefault="00165748" w:rsidP="00165748">
            <w:pPr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1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68C0" w14:textId="46749D83" w:rsidR="00165748" w:rsidRPr="00165748" w:rsidRDefault="00DF56E7" w:rsidP="001657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t>45</w:t>
            </w:r>
            <w:r w:rsidR="00591424">
              <w:rPr>
                <w:sz w:val="26"/>
                <w:szCs w:val="26"/>
              </w:rPr>
              <w:t xml:space="preserve"> </w:t>
            </w:r>
            <w:r w:rsidR="00165748" w:rsidRPr="00165748">
              <w:rPr>
                <w:sz w:val="26"/>
                <w:szCs w:val="26"/>
              </w:rPr>
              <w:t>календарных дней</w:t>
            </w:r>
          </w:p>
          <w:p w14:paraId="2313656B" w14:textId="098A2258" w:rsidR="00165748" w:rsidRPr="00165748" w:rsidRDefault="00165748" w:rsidP="00165748">
            <w:pPr>
              <w:jc w:val="center"/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Адрес: </w:t>
            </w:r>
            <w:r w:rsidR="007C0681">
              <w:rPr>
                <w:sz w:val="26"/>
                <w:szCs w:val="26"/>
              </w:rPr>
              <w:t>г. Петропавловск, ул. Ульянова,98</w:t>
            </w:r>
          </w:p>
        </w:tc>
      </w:tr>
      <w:tr w:rsidR="00165748" w:rsidRPr="00165748" w14:paraId="36686968" w14:textId="77777777" w:rsidTr="00C115EE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5E9A" w14:textId="77777777" w:rsidR="00165748" w:rsidRPr="00165748" w:rsidRDefault="00165748" w:rsidP="00165748">
            <w:pPr>
              <w:jc w:val="center"/>
              <w:rPr>
                <w:b/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23AB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b/>
                <w:sz w:val="26"/>
                <w:szCs w:val="26"/>
              </w:rPr>
              <w:t xml:space="preserve">Условия гарантийного сервисного обслуживания МИ ТСО поставщиком, его сервисными центрами в Республике Казахстан </w:t>
            </w:r>
            <w:r w:rsidRPr="00165748">
              <w:rPr>
                <w:b/>
                <w:sz w:val="26"/>
                <w:szCs w:val="26"/>
              </w:rPr>
              <w:lastRenderedPageBreak/>
              <w:t>либо с привлечением третьих компетентных лиц</w:t>
            </w:r>
          </w:p>
        </w:tc>
        <w:tc>
          <w:tcPr>
            <w:tcW w:w="1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3C5A" w14:textId="77777777" w:rsidR="00165748" w:rsidRPr="00165748" w:rsidRDefault="00165748" w:rsidP="00165748">
            <w:pPr>
              <w:rPr>
                <w:i/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lastRenderedPageBreak/>
              <w:t>Гарантийное сервисное обслуживание МИ ТСО не менее 37 месяцев</w:t>
            </w:r>
            <w:r w:rsidRPr="00165748">
              <w:rPr>
                <w:i/>
                <w:sz w:val="26"/>
                <w:szCs w:val="26"/>
              </w:rPr>
              <w:t>.</w:t>
            </w:r>
          </w:p>
          <w:p w14:paraId="22750B62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14:paraId="7F427B66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3484FF3A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14:paraId="6D40219E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14:paraId="5056AA86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lastRenderedPageBreak/>
              <w:t>- настройку и регулировку изделия; специфические для данного изделия работы и т.п.;</w:t>
            </w:r>
          </w:p>
          <w:p w14:paraId="27D8C7E6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14:paraId="427987A4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4B556430" w14:textId="77777777" w:rsidR="00165748" w:rsidRPr="00165748" w:rsidRDefault="00165748" w:rsidP="00165748">
            <w:pPr>
              <w:rPr>
                <w:sz w:val="26"/>
                <w:szCs w:val="26"/>
              </w:rPr>
            </w:pPr>
            <w:r w:rsidRPr="00165748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14:paraId="25F15576" w14:textId="77777777" w:rsidR="00165748" w:rsidRPr="00165748" w:rsidRDefault="00165748" w:rsidP="00165748">
            <w:pPr>
              <w:rPr>
                <w:sz w:val="26"/>
                <w:szCs w:val="26"/>
              </w:rPr>
            </w:pPr>
          </w:p>
        </w:tc>
      </w:tr>
      <w:tr w:rsidR="000A0B5C" w:rsidRPr="00165748" w14:paraId="60B9BFC9" w14:textId="77777777" w:rsidTr="00C115EE">
        <w:trPr>
          <w:trHeight w:val="136"/>
        </w:trPr>
        <w:tc>
          <w:tcPr>
            <w:tcW w:w="15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7354" w14:textId="69940CBC" w:rsidR="000A0B5C" w:rsidRPr="00E714D4" w:rsidRDefault="00BB2B64" w:rsidP="000A0B5C">
            <w:pPr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  <w:r w:rsidR="000A0B5C" w:rsidRPr="000A0B5C">
              <w:rPr>
                <w:sz w:val="26"/>
                <w:szCs w:val="26"/>
              </w:rPr>
              <w:t xml:space="preserve">Постановление Правительства Республики Казахстан от </w:t>
            </w:r>
            <w:r w:rsidR="00E714D4">
              <w:rPr>
                <w:sz w:val="26"/>
                <w:szCs w:val="26"/>
                <w:lang w:val="kk-KZ"/>
              </w:rPr>
              <w:t>7</w:t>
            </w:r>
            <w:r w:rsidR="000A0B5C" w:rsidRPr="000A0B5C">
              <w:rPr>
                <w:sz w:val="26"/>
                <w:szCs w:val="26"/>
              </w:rPr>
              <w:t xml:space="preserve"> июня 202</w:t>
            </w:r>
            <w:r w:rsidR="00E714D4">
              <w:rPr>
                <w:sz w:val="26"/>
                <w:szCs w:val="26"/>
                <w:lang w:val="kk-KZ"/>
              </w:rPr>
              <w:t>3</w:t>
            </w:r>
            <w:r w:rsidR="000A0B5C" w:rsidRPr="000A0B5C">
              <w:rPr>
                <w:sz w:val="26"/>
                <w:szCs w:val="26"/>
              </w:rPr>
              <w:t xml:space="preserve"> года № </w:t>
            </w:r>
            <w:r w:rsidR="00E714D4">
              <w:rPr>
                <w:sz w:val="26"/>
                <w:szCs w:val="26"/>
                <w:lang w:val="kk-KZ"/>
              </w:rPr>
              <w:t>110</w:t>
            </w:r>
          </w:p>
          <w:p w14:paraId="7CB710FD" w14:textId="77777777" w:rsidR="000A0B5C" w:rsidRPr="000A0B5C" w:rsidRDefault="000A0B5C" w:rsidP="000A0B5C">
            <w:pPr>
              <w:rPr>
                <w:sz w:val="26"/>
                <w:szCs w:val="26"/>
              </w:rPr>
            </w:pPr>
            <w:r w:rsidRPr="000A0B5C">
              <w:rPr>
                <w:sz w:val="26"/>
                <w:szCs w:val="26"/>
              </w:rPr>
      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      </w:r>
          </w:p>
          <w:p w14:paraId="1613B1F3" w14:textId="77777777" w:rsidR="000A0B5C" w:rsidRPr="000A0B5C" w:rsidRDefault="000A0B5C" w:rsidP="000A0B5C">
            <w:pPr>
              <w:rPr>
                <w:sz w:val="26"/>
                <w:szCs w:val="26"/>
              </w:rPr>
            </w:pPr>
            <w:r w:rsidRPr="000A0B5C">
              <w:rPr>
                <w:sz w:val="26"/>
                <w:szCs w:val="26"/>
              </w:rPr>
              <w:t>59. Техническая часть тендерной заявки содержит:</w:t>
            </w:r>
          </w:p>
          <w:p w14:paraId="0C9E6A75" w14:textId="77777777" w:rsidR="000A0B5C" w:rsidRPr="000A0B5C" w:rsidRDefault="000A0B5C" w:rsidP="000A0B5C">
            <w:pPr>
              <w:rPr>
                <w:sz w:val="26"/>
                <w:szCs w:val="26"/>
              </w:rPr>
            </w:pPr>
            <w:r w:rsidRPr="000A0B5C">
              <w:rPr>
                <w:sz w:val="26"/>
                <w:szCs w:val="26"/>
              </w:rPr>
      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      </w:r>
          </w:p>
          <w:p w14:paraId="64EC33D8" w14:textId="77777777" w:rsidR="000A0B5C" w:rsidRPr="000A0B5C" w:rsidRDefault="000A0B5C" w:rsidP="000A0B5C">
            <w:pPr>
              <w:rPr>
                <w:sz w:val="26"/>
                <w:szCs w:val="26"/>
              </w:rPr>
            </w:pPr>
            <w:r w:rsidRPr="000A0B5C">
              <w:rPr>
                <w:sz w:val="26"/>
                <w:szCs w:val="26"/>
              </w:rPr>
              <w:t xml:space="preserve">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      </w:r>
          </w:p>
          <w:p w14:paraId="548DD88F" w14:textId="77777777" w:rsidR="000A0B5C" w:rsidRPr="00165748" w:rsidRDefault="000A0B5C" w:rsidP="00165748">
            <w:pPr>
              <w:rPr>
                <w:sz w:val="26"/>
                <w:szCs w:val="26"/>
              </w:rPr>
            </w:pPr>
          </w:p>
        </w:tc>
      </w:tr>
      <w:tr w:rsidR="00C115EE" w:rsidRPr="00165748" w14:paraId="3E4C9020" w14:textId="77777777" w:rsidTr="00C115EE">
        <w:trPr>
          <w:trHeight w:val="70"/>
        </w:trPr>
        <w:tc>
          <w:tcPr>
            <w:tcW w:w="15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E5CE3D" w14:textId="77777777" w:rsidR="00C115EE" w:rsidRDefault="00C115EE" w:rsidP="000A0B5C">
            <w:pPr>
              <w:rPr>
                <w:sz w:val="26"/>
                <w:szCs w:val="26"/>
              </w:rPr>
            </w:pPr>
          </w:p>
          <w:p w14:paraId="24B5A4FE" w14:textId="77777777" w:rsidR="00C115EE" w:rsidRDefault="00C115EE" w:rsidP="000A0B5C">
            <w:pPr>
              <w:rPr>
                <w:sz w:val="26"/>
                <w:szCs w:val="26"/>
              </w:rPr>
            </w:pPr>
          </w:p>
          <w:p w14:paraId="0825ACE8" w14:textId="77777777" w:rsidR="00C115EE" w:rsidRPr="00C115EE" w:rsidRDefault="00C115EE" w:rsidP="00C115EE">
            <w:pPr>
              <w:rPr>
                <w:b/>
                <w:bCs/>
                <w:sz w:val="26"/>
                <w:szCs w:val="26"/>
              </w:rPr>
            </w:pPr>
            <w:r w:rsidRPr="00C115EE">
              <w:rPr>
                <w:b/>
                <w:bCs/>
                <w:sz w:val="26"/>
                <w:szCs w:val="26"/>
              </w:rPr>
              <w:t xml:space="preserve">И.о. директора КГП на ПХВ «Областной </w:t>
            </w:r>
          </w:p>
          <w:p w14:paraId="4EFED542" w14:textId="5AFC5DCE" w:rsidR="00C115EE" w:rsidRPr="00C115EE" w:rsidRDefault="00C115EE" w:rsidP="00C115EE">
            <w:pPr>
              <w:rPr>
                <w:b/>
                <w:bCs/>
                <w:sz w:val="26"/>
                <w:szCs w:val="26"/>
              </w:rPr>
            </w:pPr>
            <w:r w:rsidRPr="00C115EE">
              <w:rPr>
                <w:b/>
                <w:bCs/>
                <w:sz w:val="26"/>
                <w:szCs w:val="26"/>
              </w:rPr>
              <w:t xml:space="preserve">центр скорой медицинской помощи                            </w:t>
            </w:r>
            <w:r>
              <w:rPr>
                <w:b/>
                <w:bCs/>
                <w:sz w:val="26"/>
                <w:szCs w:val="26"/>
              </w:rPr>
              <w:t xml:space="preserve">                   Белоног Ю.А.</w:t>
            </w:r>
          </w:p>
          <w:p w14:paraId="5B53F0DF" w14:textId="77777777" w:rsidR="00C115EE" w:rsidRDefault="00C115EE" w:rsidP="000A0B5C">
            <w:pPr>
              <w:rPr>
                <w:sz w:val="26"/>
                <w:szCs w:val="26"/>
              </w:rPr>
            </w:pPr>
          </w:p>
        </w:tc>
      </w:tr>
      <w:tr w:rsidR="00C115EE" w:rsidRPr="00165748" w14:paraId="26367081" w14:textId="77777777" w:rsidTr="00C115EE">
        <w:trPr>
          <w:trHeight w:val="70"/>
        </w:trPr>
        <w:tc>
          <w:tcPr>
            <w:tcW w:w="151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DAE1A" w14:textId="77777777" w:rsidR="00C115EE" w:rsidRDefault="00C115EE" w:rsidP="000A0B5C">
            <w:pPr>
              <w:rPr>
                <w:sz w:val="26"/>
                <w:szCs w:val="26"/>
              </w:rPr>
            </w:pPr>
          </w:p>
          <w:p w14:paraId="42CF4FD5" w14:textId="77777777" w:rsidR="00C115EE" w:rsidRDefault="00C115EE" w:rsidP="000A0B5C">
            <w:pPr>
              <w:rPr>
                <w:sz w:val="26"/>
                <w:szCs w:val="26"/>
              </w:rPr>
            </w:pPr>
          </w:p>
        </w:tc>
      </w:tr>
      <w:tr w:rsidR="00C115EE" w:rsidRPr="00165748" w14:paraId="75A2F134" w14:textId="77777777" w:rsidTr="00C115EE">
        <w:trPr>
          <w:trHeight w:val="70"/>
        </w:trPr>
        <w:tc>
          <w:tcPr>
            <w:tcW w:w="151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C1A8B" w14:textId="77777777" w:rsidR="00C115EE" w:rsidRDefault="00C115EE" w:rsidP="000A0B5C">
            <w:pPr>
              <w:rPr>
                <w:sz w:val="26"/>
                <w:szCs w:val="26"/>
              </w:rPr>
            </w:pPr>
          </w:p>
        </w:tc>
      </w:tr>
    </w:tbl>
    <w:p w14:paraId="50FF7A0E" w14:textId="77777777" w:rsidR="00BE3252" w:rsidRPr="00165748" w:rsidRDefault="00BE3252" w:rsidP="007A6CA5">
      <w:pPr>
        <w:rPr>
          <w:i/>
          <w:sz w:val="26"/>
          <w:szCs w:val="26"/>
        </w:rPr>
        <w:sectPr w:rsidR="00BE3252" w:rsidRPr="00165748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14:paraId="73FA4479" w14:textId="77777777" w:rsidR="002F73BE" w:rsidRPr="00165748" w:rsidRDefault="002F73BE" w:rsidP="00910366">
      <w:pPr>
        <w:rPr>
          <w:sz w:val="26"/>
          <w:szCs w:val="26"/>
        </w:rPr>
      </w:pPr>
    </w:p>
    <w:sectPr w:rsidR="002F73BE" w:rsidRPr="00165748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 w16cid:durableId="1132015182">
    <w:abstractNumId w:val="5"/>
  </w:num>
  <w:num w:numId="2" w16cid:durableId="2096238905">
    <w:abstractNumId w:val="7"/>
  </w:num>
  <w:num w:numId="3" w16cid:durableId="815802324">
    <w:abstractNumId w:val="1"/>
  </w:num>
  <w:num w:numId="4" w16cid:durableId="937131183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249892360">
    <w:abstractNumId w:val="0"/>
  </w:num>
  <w:num w:numId="6" w16cid:durableId="1844280875">
    <w:abstractNumId w:val="2"/>
  </w:num>
  <w:num w:numId="7" w16cid:durableId="1910798948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72345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52"/>
    <w:rsid w:val="00004409"/>
    <w:rsid w:val="00006D5C"/>
    <w:rsid w:val="00040E4A"/>
    <w:rsid w:val="000718AD"/>
    <w:rsid w:val="000770FA"/>
    <w:rsid w:val="00081CA5"/>
    <w:rsid w:val="0008793D"/>
    <w:rsid w:val="000A0B5C"/>
    <w:rsid w:val="000C4C02"/>
    <w:rsid w:val="000C758C"/>
    <w:rsid w:val="0014029B"/>
    <w:rsid w:val="00165748"/>
    <w:rsid w:val="00175E62"/>
    <w:rsid w:val="001B3E3C"/>
    <w:rsid w:val="001B6CAD"/>
    <w:rsid w:val="00204523"/>
    <w:rsid w:val="00204688"/>
    <w:rsid w:val="0022140F"/>
    <w:rsid w:val="002512EE"/>
    <w:rsid w:val="00263F96"/>
    <w:rsid w:val="00270426"/>
    <w:rsid w:val="002C7398"/>
    <w:rsid w:val="002F73BE"/>
    <w:rsid w:val="00307113"/>
    <w:rsid w:val="003107C7"/>
    <w:rsid w:val="0031385E"/>
    <w:rsid w:val="00321BD2"/>
    <w:rsid w:val="00385A05"/>
    <w:rsid w:val="003A7133"/>
    <w:rsid w:val="003D55EF"/>
    <w:rsid w:val="003D77AD"/>
    <w:rsid w:val="003E495B"/>
    <w:rsid w:val="00453878"/>
    <w:rsid w:val="004A4AAF"/>
    <w:rsid w:val="004A6633"/>
    <w:rsid w:val="004F533A"/>
    <w:rsid w:val="00510CA0"/>
    <w:rsid w:val="00525553"/>
    <w:rsid w:val="00540F3B"/>
    <w:rsid w:val="00566C89"/>
    <w:rsid w:val="00591424"/>
    <w:rsid w:val="005A5B33"/>
    <w:rsid w:val="005B6DDB"/>
    <w:rsid w:val="005F4FC3"/>
    <w:rsid w:val="00667A08"/>
    <w:rsid w:val="006C240F"/>
    <w:rsid w:val="006C3525"/>
    <w:rsid w:val="006D070C"/>
    <w:rsid w:val="006D57CC"/>
    <w:rsid w:val="00731AE6"/>
    <w:rsid w:val="00737379"/>
    <w:rsid w:val="00764A4B"/>
    <w:rsid w:val="0076704A"/>
    <w:rsid w:val="00776F2C"/>
    <w:rsid w:val="0078671B"/>
    <w:rsid w:val="00795961"/>
    <w:rsid w:val="00797F0D"/>
    <w:rsid w:val="007A6CA5"/>
    <w:rsid w:val="007B6F94"/>
    <w:rsid w:val="007C0681"/>
    <w:rsid w:val="007C3458"/>
    <w:rsid w:val="00813713"/>
    <w:rsid w:val="00845661"/>
    <w:rsid w:val="008619BF"/>
    <w:rsid w:val="00870D99"/>
    <w:rsid w:val="008E1145"/>
    <w:rsid w:val="00903C82"/>
    <w:rsid w:val="00910366"/>
    <w:rsid w:val="00913DB6"/>
    <w:rsid w:val="009314FA"/>
    <w:rsid w:val="00943E91"/>
    <w:rsid w:val="00975D09"/>
    <w:rsid w:val="00986021"/>
    <w:rsid w:val="009C5CDC"/>
    <w:rsid w:val="00A0436C"/>
    <w:rsid w:val="00A6030F"/>
    <w:rsid w:val="00A662D4"/>
    <w:rsid w:val="00AB2364"/>
    <w:rsid w:val="00B254BC"/>
    <w:rsid w:val="00B62BAF"/>
    <w:rsid w:val="00B64116"/>
    <w:rsid w:val="00BA5F02"/>
    <w:rsid w:val="00BB2B64"/>
    <w:rsid w:val="00BC7509"/>
    <w:rsid w:val="00BE3252"/>
    <w:rsid w:val="00C115EE"/>
    <w:rsid w:val="00C34E48"/>
    <w:rsid w:val="00C72F2D"/>
    <w:rsid w:val="00CB0AB1"/>
    <w:rsid w:val="00CB173F"/>
    <w:rsid w:val="00CC1F21"/>
    <w:rsid w:val="00CD0E94"/>
    <w:rsid w:val="00CD76AE"/>
    <w:rsid w:val="00CE6976"/>
    <w:rsid w:val="00CF765E"/>
    <w:rsid w:val="00D02569"/>
    <w:rsid w:val="00D02984"/>
    <w:rsid w:val="00D419CC"/>
    <w:rsid w:val="00D57124"/>
    <w:rsid w:val="00D7481A"/>
    <w:rsid w:val="00DC551C"/>
    <w:rsid w:val="00DC5AF4"/>
    <w:rsid w:val="00DF56E7"/>
    <w:rsid w:val="00E30291"/>
    <w:rsid w:val="00E33893"/>
    <w:rsid w:val="00E6238A"/>
    <w:rsid w:val="00E714D4"/>
    <w:rsid w:val="00E71BB3"/>
    <w:rsid w:val="00E80688"/>
    <w:rsid w:val="00EC1B67"/>
    <w:rsid w:val="00EC4064"/>
    <w:rsid w:val="00EC7606"/>
    <w:rsid w:val="00EE7C44"/>
    <w:rsid w:val="00F13199"/>
    <w:rsid w:val="00F43E92"/>
    <w:rsid w:val="00F66381"/>
    <w:rsid w:val="00F709B1"/>
    <w:rsid w:val="00F9195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E2F9"/>
  <w15:docId w15:val="{C4D6A94F-2386-42D5-8DF0-42E508A0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Павел Войнов</cp:lastModifiedBy>
  <cp:revision>8</cp:revision>
  <cp:lastPrinted>2023-10-16T06:47:00Z</cp:lastPrinted>
  <dcterms:created xsi:type="dcterms:W3CDTF">2023-10-16T06:26:00Z</dcterms:created>
  <dcterms:modified xsi:type="dcterms:W3CDTF">2023-10-16T06:48:00Z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